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EB5E3" w14:textId="5C4E922E" w:rsidR="00E37426" w:rsidRDefault="00E37426" w:rsidP="00E37426">
      <w:pPr>
        <w:pStyle w:val="Header"/>
        <w:rPr>
          <w:b/>
          <w:bCs/>
          <w:sz w:val="28"/>
          <w:szCs w:val="28"/>
        </w:rPr>
      </w:pPr>
      <w:r w:rsidRPr="00E37426">
        <w:rPr>
          <w:b/>
          <w:bCs/>
          <w:sz w:val="28"/>
          <w:szCs w:val="28"/>
          <w:u w:val="single"/>
        </w:rPr>
        <w:t>Subject:</w:t>
      </w:r>
      <w:r w:rsidRPr="00E37426">
        <w:rPr>
          <w:b/>
          <w:bCs/>
          <w:sz w:val="28"/>
          <w:szCs w:val="28"/>
        </w:rPr>
        <w:t xml:space="preserve">  </w:t>
      </w:r>
      <w:r w:rsidR="00D30B96">
        <w:rPr>
          <w:b/>
          <w:bCs/>
          <w:sz w:val="28"/>
          <w:szCs w:val="28"/>
        </w:rPr>
        <w:t>PE</w:t>
      </w:r>
      <w:r>
        <w:rPr>
          <w:b/>
          <w:bCs/>
          <w:sz w:val="28"/>
          <w:szCs w:val="28"/>
        </w:rPr>
        <w:t xml:space="preserve">          </w:t>
      </w:r>
      <w:r w:rsidRPr="00E37426">
        <w:rPr>
          <w:b/>
          <w:bCs/>
          <w:sz w:val="28"/>
          <w:szCs w:val="28"/>
        </w:rPr>
        <w:t xml:space="preserve"> </w:t>
      </w:r>
      <w:r w:rsidRPr="00E37426">
        <w:rPr>
          <w:b/>
          <w:bCs/>
          <w:sz w:val="28"/>
          <w:szCs w:val="28"/>
          <w:u w:val="single"/>
        </w:rPr>
        <w:t>Subject Lead:</w:t>
      </w:r>
      <w:r w:rsidRPr="00E37426">
        <w:rPr>
          <w:b/>
          <w:bCs/>
          <w:sz w:val="28"/>
          <w:szCs w:val="28"/>
        </w:rPr>
        <w:t xml:space="preserve">  </w:t>
      </w:r>
      <w:r w:rsidR="00C11F19">
        <w:rPr>
          <w:b/>
          <w:bCs/>
          <w:sz w:val="28"/>
          <w:szCs w:val="28"/>
        </w:rPr>
        <w:t>M. Smedley</w:t>
      </w:r>
      <w:r w:rsidR="00B9475E">
        <w:rPr>
          <w:b/>
          <w:bCs/>
          <w:sz w:val="28"/>
          <w:szCs w:val="28"/>
        </w:rPr>
        <w:t xml:space="preserve">              </w:t>
      </w:r>
      <w:r w:rsidRPr="00E37426">
        <w:rPr>
          <w:b/>
          <w:bCs/>
          <w:sz w:val="28"/>
          <w:szCs w:val="28"/>
          <w:u w:val="single"/>
        </w:rPr>
        <w:t xml:space="preserve">Date: </w:t>
      </w:r>
      <w:r w:rsidRPr="00E37426">
        <w:rPr>
          <w:b/>
          <w:bCs/>
          <w:sz w:val="28"/>
          <w:szCs w:val="28"/>
        </w:rPr>
        <w:t>March 2023</w:t>
      </w:r>
    </w:p>
    <w:p w14:paraId="4D4ACA6C" w14:textId="5DC2F9B7" w:rsidR="00C11F19" w:rsidRPr="00C11F19" w:rsidRDefault="00C11F19" w:rsidP="00E37426">
      <w:pPr>
        <w:pStyle w:val="Header"/>
        <w:rPr>
          <w:b/>
          <w:bCs/>
          <w:sz w:val="18"/>
          <w:szCs w:val="28"/>
        </w:rPr>
      </w:pPr>
      <w:r w:rsidRPr="00C11F19">
        <w:rPr>
          <w:b/>
          <w:bCs/>
          <w:sz w:val="18"/>
          <w:szCs w:val="28"/>
        </w:rPr>
        <w:t>Devised by O. Wilson</w:t>
      </w:r>
    </w:p>
    <w:p w14:paraId="3124980F" w14:textId="31C656C4" w:rsidR="00E37426" w:rsidRDefault="00E374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1491" w14:paraId="1C6DF887" w14:textId="77777777" w:rsidTr="00B91491">
        <w:tc>
          <w:tcPr>
            <w:tcW w:w="9016" w:type="dxa"/>
            <w:shd w:val="clear" w:color="auto" w:fill="3366FF"/>
          </w:tcPr>
          <w:p w14:paraId="2B41F558" w14:textId="155231A1" w:rsidR="00B91491" w:rsidRPr="00B91491" w:rsidRDefault="00B91491" w:rsidP="00B91491">
            <w:pPr>
              <w:tabs>
                <w:tab w:val="left" w:pos="3855"/>
              </w:tabs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Curriculum</w:t>
            </w:r>
            <w:r>
              <w:rPr>
                <w:b/>
                <w:bCs/>
              </w:rPr>
              <w:tab/>
            </w:r>
          </w:p>
        </w:tc>
      </w:tr>
      <w:tr w:rsidR="00B91491" w14:paraId="6689EF14" w14:textId="77777777" w:rsidTr="00B91491">
        <w:tc>
          <w:tcPr>
            <w:tcW w:w="9016" w:type="dxa"/>
          </w:tcPr>
          <w:p w14:paraId="059C4E00" w14:textId="7A9BA7D5" w:rsidR="00BC31BD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Revisit prior learning</w:t>
            </w:r>
            <w:r w:rsidR="00D30B96">
              <w:rPr>
                <w:i/>
                <w:iCs/>
              </w:rPr>
              <w:t xml:space="preserve"> – what skills did we look at last week. For </w:t>
            </w:r>
            <w:bookmarkStart w:id="0" w:name="_GoBack"/>
            <w:bookmarkEnd w:id="0"/>
            <w:r w:rsidR="00C11F19">
              <w:rPr>
                <w:i/>
                <w:iCs/>
              </w:rPr>
              <w:t>example,</w:t>
            </w:r>
            <w:r w:rsidR="00D30B96">
              <w:rPr>
                <w:i/>
                <w:iCs/>
              </w:rPr>
              <w:t xml:space="preserve"> in striking and fielding – catching (how did we catch, what did we do, getting someone to demonstrate).</w:t>
            </w:r>
            <w:r w:rsidRPr="00E34987">
              <w:rPr>
                <w:i/>
                <w:iCs/>
              </w:rPr>
              <w:t xml:space="preserve">  </w:t>
            </w:r>
          </w:p>
          <w:p w14:paraId="5868FE03" w14:textId="77777777" w:rsidR="00BC31BD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Mixed ability groupings to allow peer support. </w:t>
            </w:r>
          </w:p>
          <w:p w14:paraId="7F5D5643" w14:textId="77777777" w:rsidR="00BC31BD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Whole class brain breaks.</w:t>
            </w:r>
          </w:p>
          <w:p w14:paraId="6F1F211F" w14:textId="45C907DB" w:rsidR="00BC31BD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Pupils can see and hear clearly, including communication from the teacher</w:t>
            </w:r>
            <w:r w:rsidR="00D30B96">
              <w:rPr>
                <w:i/>
                <w:iCs/>
              </w:rPr>
              <w:t>.</w:t>
            </w:r>
            <w:r w:rsidRPr="00E34987">
              <w:rPr>
                <w:i/>
                <w:iCs/>
              </w:rPr>
              <w:tab/>
            </w:r>
          </w:p>
          <w:p w14:paraId="20CFF698" w14:textId="2096B9B9" w:rsidR="00B91491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Promotion of a calm learning environment. Appropriate noise levels dependent on task. Ear defenders available to support. </w:t>
            </w:r>
          </w:p>
          <w:p w14:paraId="6533D88B" w14:textId="4D9A3BCF" w:rsidR="00B9475E" w:rsidRPr="00B9475E" w:rsidRDefault="00B9475E" w:rsidP="00B9475E">
            <w:pPr>
              <w:pStyle w:val="ListParagraph"/>
              <w:numPr>
                <w:ilvl w:val="0"/>
                <w:numId w:val="1"/>
              </w:numPr>
              <w:rPr>
                <w:i/>
                <w:iCs/>
              </w:rPr>
            </w:pPr>
            <w:r w:rsidRPr="00B9475E">
              <w:rPr>
                <w:i/>
                <w:iCs/>
              </w:rPr>
              <w:t xml:space="preserve">Extra opportunities and visits available for all – </w:t>
            </w:r>
            <w:r w:rsidRPr="00B9475E">
              <w:rPr>
                <w:i/>
                <w:iCs/>
              </w:rPr>
              <w:t>PE sporting events available for all children so there is equal opportunity.</w:t>
            </w:r>
          </w:p>
          <w:p w14:paraId="41E4186D" w14:textId="0C27F838" w:rsidR="00B9475E" w:rsidRPr="00E34987" w:rsidRDefault="00B9475E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>
              <w:rPr>
                <w:i/>
                <w:iCs/>
              </w:rPr>
              <w:t>Different equipment available dependent on the activity. For example, type of ball used when catching (different sizes, soft or hard).</w:t>
            </w:r>
          </w:p>
        </w:tc>
      </w:tr>
      <w:tr w:rsidR="00B91491" w14:paraId="749724A8" w14:textId="77777777" w:rsidTr="00B91491">
        <w:tc>
          <w:tcPr>
            <w:tcW w:w="9016" w:type="dxa"/>
            <w:shd w:val="clear" w:color="auto" w:fill="3366FF"/>
          </w:tcPr>
          <w:p w14:paraId="54A5B82B" w14:textId="0E53D468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Teaching Style/Strategy</w:t>
            </w:r>
          </w:p>
        </w:tc>
      </w:tr>
      <w:tr w:rsidR="00B91491" w14:paraId="1D1E20ED" w14:textId="77777777" w:rsidTr="00B91491">
        <w:tc>
          <w:tcPr>
            <w:tcW w:w="9016" w:type="dxa"/>
          </w:tcPr>
          <w:p w14:paraId="6F70BE02" w14:textId="27FAEBB5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Chunk learning and tasks</w:t>
            </w:r>
            <w:r w:rsidR="00B9475E">
              <w:rPr>
                <w:i/>
                <w:iCs/>
              </w:rPr>
              <w:t>, children only given one task at a time before moving on.</w:t>
            </w:r>
          </w:p>
          <w:p w14:paraId="53365297" w14:textId="52B999DB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Key words </w:t>
            </w:r>
            <w:r w:rsidR="00B9475E">
              <w:rPr>
                <w:i/>
                <w:iCs/>
              </w:rPr>
              <w:t>spoken about during the input, for example, underarm or overarm throw</w:t>
            </w:r>
            <w:r w:rsidR="00E34987">
              <w:rPr>
                <w:i/>
                <w:iCs/>
              </w:rPr>
              <w:t>.</w:t>
            </w:r>
          </w:p>
          <w:p w14:paraId="660B56D3" w14:textId="3550595A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Pre-teach new vocabulary/concepts</w:t>
            </w:r>
            <w:r w:rsidR="00B9475E">
              <w:rPr>
                <w:i/>
                <w:iCs/>
              </w:rPr>
              <w:t>.</w:t>
            </w:r>
          </w:p>
          <w:p w14:paraId="5C0ED30A" w14:textId="4D23F44B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WAGOLL - Provide the children with a model to ensure the teacher’s expectations for the session and task are clea</w:t>
            </w:r>
            <w:r w:rsidR="00B9475E">
              <w:rPr>
                <w:i/>
                <w:iCs/>
              </w:rPr>
              <w:t>r (teacher or child will model).</w:t>
            </w:r>
            <w:r w:rsidRPr="00E34987">
              <w:rPr>
                <w:i/>
                <w:iCs/>
              </w:rPr>
              <w:tab/>
            </w:r>
          </w:p>
          <w:p w14:paraId="3FC3002C" w14:textId="77777777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Over-learning of concepts </w:t>
            </w:r>
          </w:p>
          <w:p w14:paraId="36EA7426" w14:textId="77777777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Multisensory approaches used</w:t>
            </w:r>
          </w:p>
          <w:p w14:paraId="5B769950" w14:textId="226BD7E0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Practical and outdoor learning</w:t>
            </w:r>
            <w:r w:rsidR="00B9475E">
              <w:rPr>
                <w:i/>
                <w:iCs/>
              </w:rPr>
              <w:t>.</w:t>
            </w:r>
          </w:p>
          <w:p w14:paraId="14CD4351" w14:textId="1E2C3026" w:rsidR="00BC31BD" w:rsidRPr="00B9475E" w:rsidRDefault="00084D92" w:rsidP="00B9475E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Explicit instructions, single step instructions</w:t>
            </w:r>
            <w:r w:rsidR="00E34987" w:rsidRPr="00B9475E">
              <w:rPr>
                <w:i/>
                <w:iCs/>
              </w:rPr>
              <w:t>.</w:t>
            </w:r>
          </w:p>
          <w:p w14:paraId="219C4489" w14:textId="4B47FA7D" w:rsidR="00BC31BD" w:rsidRPr="00E34987" w:rsidRDefault="00B9475E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>
              <w:rPr>
                <w:i/>
                <w:iCs/>
              </w:rPr>
              <w:t>Children will always know what the outcomes of the lesson are.</w:t>
            </w:r>
          </w:p>
          <w:p w14:paraId="02FDF88A" w14:textId="68015979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High expectations for all – no ceiling on learning,</w:t>
            </w:r>
            <w:r w:rsidR="00B9475E">
              <w:rPr>
                <w:i/>
                <w:iCs/>
              </w:rPr>
              <w:t xml:space="preserve"> everyone is given the same opportunity</w:t>
            </w:r>
            <w:r w:rsidRPr="00E34987">
              <w:rPr>
                <w:i/>
                <w:iCs/>
              </w:rPr>
              <w:t>.</w:t>
            </w:r>
          </w:p>
          <w:p w14:paraId="64348585" w14:textId="77777777" w:rsidR="00BC31BD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Talking partners - gives children the opportunity to reflect on and discuss ideas.</w:t>
            </w:r>
          </w:p>
          <w:p w14:paraId="7D658F4D" w14:textId="18CCB6CB" w:rsidR="00E34987" w:rsidRDefault="00B9475E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>
              <w:rPr>
                <w:i/>
                <w:iCs/>
              </w:rPr>
              <w:t>Making sure children are understanding what to do by a teacher floating around checking on technique and correcting it if needed.</w:t>
            </w:r>
          </w:p>
          <w:p w14:paraId="65663578" w14:textId="008D55CD" w:rsidR="00B91491" w:rsidRPr="00E34987" w:rsidRDefault="00B91491" w:rsidP="00E34987">
            <w:pPr>
              <w:rPr>
                <w:i/>
                <w:iCs/>
              </w:rPr>
            </w:pPr>
          </w:p>
        </w:tc>
      </w:tr>
      <w:tr w:rsidR="00B91491" w14:paraId="1F5705B9" w14:textId="77777777" w:rsidTr="00B91491">
        <w:tc>
          <w:tcPr>
            <w:tcW w:w="9016" w:type="dxa"/>
            <w:shd w:val="clear" w:color="auto" w:fill="3366FF"/>
          </w:tcPr>
          <w:p w14:paraId="27E1DFE4" w14:textId="5A8CD51D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of Teaching Materials and Resources</w:t>
            </w:r>
          </w:p>
        </w:tc>
      </w:tr>
      <w:tr w:rsidR="00B91491" w14:paraId="0E410FFB" w14:textId="77777777" w:rsidTr="00B91491">
        <w:tc>
          <w:tcPr>
            <w:tcW w:w="9016" w:type="dxa"/>
          </w:tcPr>
          <w:p w14:paraId="6C684823" w14:textId="55DF8D7B" w:rsidR="00BC31BD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Range of </w:t>
            </w:r>
            <w:r w:rsidR="00B9475E">
              <w:rPr>
                <w:i/>
                <w:iCs/>
              </w:rPr>
              <w:t>equipment for children of all availabilities with a progression if needed.</w:t>
            </w:r>
          </w:p>
          <w:p w14:paraId="1E3867A6" w14:textId="57E7913B" w:rsidR="00BC31BD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Resources available such as </w:t>
            </w:r>
            <w:r w:rsidR="00B9475E">
              <w:rPr>
                <w:i/>
                <w:iCs/>
              </w:rPr>
              <w:t>pictures to support learning.</w:t>
            </w:r>
            <w:r w:rsidRPr="00E34987">
              <w:rPr>
                <w:i/>
                <w:iCs/>
              </w:rPr>
              <w:t xml:space="preserve"> </w:t>
            </w:r>
          </w:p>
          <w:p w14:paraId="74ECFC88" w14:textId="77777777" w:rsidR="00BC31BD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Language is clear, unambiguous and accessible. Instructions are given clearly and reinforced visually, where necessary. </w:t>
            </w:r>
          </w:p>
          <w:p w14:paraId="1D2B1B0C" w14:textId="77777777" w:rsidR="0052301E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Wording of questions is planned, avoiding complex vocabulary − careful preparation ensures all pupils have opportunities to answer open-ended questions. </w:t>
            </w:r>
          </w:p>
          <w:p w14:paraId="26A0F6E8" w14:textId="5344DECD" w:rsidR="00B91491" w:rsidRPr="0052301E" w:rsidRDefault="00E34987" w:rsidP="0052301E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Adapted printed materials – font size/colour/font</w:t>
            </w:r>
            <w:r w:rsidR="00B9475E">
              <w:rPr>
                <w:i/>
                <w:iCs/>
              </w:rPr>
              <w:t>.</w:t>
            </w:r>
            <w:r w:rsidRPr="0052301E">
              <w:rPr>
                <w:i/>
                <w:iCs/>
              </w:rPr>
              <w:tab/>
            </w:r>
          </w:p>
          <w:p w14:paraId="68834027" w14:textId="1EB526DF" w:rsidR="00B91491" w:rsidRDefault="00B91491"/>
        </w:tc>
      </w:tr>
      <w:tr w:rsidR="00B91491" w14:paraId="61017EB5" w14:textId="77777777" w:rsidTr="00B91491">
        <w:tc>
          <w:tcPr>
            <w:tcW w:w="9016" w:type="dxa"/>
            <w:shd w:val="clear" w:color="auto" w:fill="3366FF"/>
          </w:tcPr>
          <w:p w14:paraId="710ED4AA" w14:textId="78F194AE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 xml:space="preserve">Adaptation of Recording </w:t>
            </w:r>
          </w:p>
        </w:tc>
      </w:tr>
      <w:tr w:rsidR="00B91491" w14:paraId="314C13CD" w14:textId="77777777" w:rsidTr="00B91491">
        <w:tc>
          <w:tcPr>
            <w:tcW w:w="9016" w:type="dxa"/>
          </w:tcPr>
          <w:p w14:paraId="20DF4E30" w14:textId="77777777" w:rsidR="00BC31BD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a scribe</w:t>
            </w:r>
          </w:p>
          <w:p w14:paraId="45A4583A" w14:textId="77777777" w:rsidR="00BC31BD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Seesaw </w:t>
            </w:r>
          </w:p>
          <w:p w14:paraId="4CD9908C" w14:textId="77777777" w:rsidR="00BC31BD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Photos </w:t>
            </w:r>
          </w:p>
          <w:p w14:paraId="418D0B14" w14:textId="31EA5324" w:rsidR="0052301E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proofErr w:type="spellStart"/>
            <w:r w:rsidRPr="0052301E">
              <w:rPr>
                <w:i/>
                <w:iCs/>
              </w:rPr>
              <w:t>Floorbooks</w:t>
            </w:r>
            <w:proofErr w:type="spellEnd"/>
            <w:r w:rsidRPr="0052301E">
              <w:rPr>
                <w:i/>
                <w:iCs/>
              </w:rPr>
              <w:t xml:space="preserve"> </w:t>
            </w:r>
            <w:r w:rsidR="0052301E" w:rsidRPr="0052301E">
              <w:rPr>
                <w:i/>
                <w:iCs/>
              </w:rPr>
              <w:tab/>
            </w:r>
          </w:p>
          <w:p w14:paraId="5AEED3C2" w14:textId="77777777" w:rsidR="00BC31BD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Accessibility features on technology such as screen filters </w:t>
            </w:r>
          </w:p>
          <w:p w14:paraId="173E9CFC" w14:textId="77777777" w:rsidR="00BC31BD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lastRenderedPageBreak/>
              <w:t xml:space="preserve">Custom fonts (size, colour, style) and overlays on devices. Use of a clear font type such as Arial or Comic Sans </w:t>
            </w:r>
            <w:r w:rsidRPr="0052301E">
              <w:rPr>
                <w:i/>
                <w:iCs/>
              </w:rPr>
              <w:tab/>
            </w:r>
          </w:p>
          <w:p w14:paraId="58A3605E" w14:textId="0D07D876" w:rsidR="00BC31BD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iPa</w:t>
            </w:r>
            <w:r w:rsidR="00B9475E">
              <w:rPr>
                <w:i/>
                <w:iCs/>
              </w:rPr>
              <w:t>d when necessary.</w:t>
            </w:r>
            <w:r w:rsidRPr="0052301E">
              <w:rPr>
                <w:i/>
                <w:iCs/>
              </w:rPr>
              <w:tab/>
            </w:r>
          </w:p>
          <w:p w14:paraId="1166D6D3" w14:textId="1DC1BEE7" w:rsidR="00B91491" w:rsidRDefault="00B91491"/>
        </w:tc>
      </w:tr>
      <w:tr w:rsidR="00B91491" w14:paraId="7B8ED86C" w14:textId="77777777" w:rsidTr="00B91491">
        <w:tc>
          <w:tcPr>
            <w:tcW w:w="9016" w:type="dxa"/>
            <w:shd w:val="clear" w:color="auto" w:fill="3366FF"/>
          </w:tcPr>
          <w:p w14:paraId="4EA06D53" w14:textId="16D4EC37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lastRenderedPageBreak/>
              <w:t>Adaptation of/innovative use of Support</w:t>
            </w:r>
          </w:p>
        </w:tc>
      </w:tr>
      <w:tr w:rsidR="00B91491" w14:paraId="6B53F9CB" w14:textId="77777777" w:rsidTr="00B91491">
        <w:tc>
          <w:tcPr>
            <w:tcW w:w="9016" w:type="dxa"/>
          </w:tcPr>
          <w:p w14:paraId="071D2850" w14:textId="77777777" w:rsidR="00B9475E" w:rsidRPr="0052301E" w:rsidRDefault="00B9475E" w:rsidP="00B9475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Sensory breaks incorporated into the school day for children as required to support availability for learning, staff to facilitate this. Time spent with trusted adult for emotional check-ins etc when needed. </w:t>
            </w:r>
          </w:p>
          <w:p w14:paraId="04A029DB" w14:textId="77777777" w:rsidR="00B9475E" w:rsidRPr="0052301E" w:rsidRDefault="00B9475E" w:rsidP="00B9475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Staff to adapt tasks in the lesson if children are finding work too challenging. For example, by providing extra resources, restructuring the task, providing scaffolding, recapping instructions etc.</w:t>
            </w:r>
          </w:p>
          <w:p w14:paraId="0F727128" w14:textId="77777777" w:rsidR="00B9475E" w:rsidRPr="0052301E" w:rsidRDefault="00B9475E" w:rsidP="00B9475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Talking Partners to allow the children time to discuss their ideas before responding to the teacher.</w:t>
            </w:r>
          </w:p>
          <w:p w14:paraId="6B8FCFA0" w14:textId="3D5CD2D7" w:rsidR="00B9475E" w:rsidRPr="00B9475E" w:rsidRDefault="00B9475E" w:rsidP="00B9475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All children given thinking time to ensure responses from all.  </w:t>
            </w:r>
          </w:p>
          <w:p w14:paraId="26A5FB33" w14:textId="64F02387" w:rsidR="00BC31BD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Support from additional adults is planned to scaffold pupils’ learning, allowing them, increasingly, to work independently. </w:t>
            </w:r>
          </w:p>
          <w:p w14:paraId="48A2AD97" w14:textId="77777777" w:rsidR="00BC31BD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Additional adults supporting children during teaching inputs, breaking down tasks further, simplifying instructions, use of equipment and visual supports, supporting and preparing pupils to feedback their ideas and answers. </w:t>
            </w:r>
          </w:p>
          <w:p w14:paraId="23EA606F" w14:textId="77777777" w:rsidR="00BC31BD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Use support staff to check in with children with SEND when working independently. Use of resources to support independent working such as visual timers. </w:t>
            </w:r>
          </w:p>
          <w:p w14:paraId="0F0AFD1C" w14:textId="0107E357" w:rsidR="00B91491" w:rsidRPr="00084D92" w:rsidRDefault="0052301E" w:rsidP="00B9475E">
            <w:pPr>
              <w:ind w:left="720"/>
              <w:rPr>
                <w:i/>
                <w:iCs/>
              </w:rPr>
            </w:pPr>
            <w:r w:rsidRPr="00084D92">
              <w:rPr>
                <w:i/>
                <w:iCs/>
              </w:rPr>
              <w:t xml:space="preserve">. </w:t>
            </w:r>
          </w:p>
          <w:p w14:paraId="3211AE2E" w14:textId="52833812" w:rsidR="00B91491" w:rsidRDefault="00B91491"/>
        </w:tc>
      </w:tr>
    </w:tbl>
    <w:p w14:paraId="20FB6D01" w14:textId="77777777" w:rsidR="00B91491" w:rsidRDefault="00B91491"/>
    <w:sectPr w:rsidR="00B9149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06024" w14:textId="77777777" w:rsidR="00382EBC" w:rsidRDefault="00382EBC" w:rsidP="00E37426">
      <w:pPr>
        <w:spacing w:after="0" w:line="240" w:lineRule="auto"/>
      </w:pPr>
      <w:r>
        <w:separator/>
      </w:r>
    </w:p>
  </w:endnote>
  <w:endnote w:type="continuationSeparator" w:id="0">
    <w:p w14:paraId="0479D222" w14:textId="77777777" w:rsidR="00382EBC" w:rsidRDefault="00382EBC" w:rsidP="00E3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1A950" w14:textId="77777777" w:rsidR="00382EBC" w:rsidRDefault="00382EBC" w:rsidP="00E37426">
      <w:pPr>
        <w:spacing w:after="0" w:line="240" w:lineRule="auto"/>
      </w:pPr>
      <w:r>
        <w:separator/>
      </w:r>
    </w:p>
  </w:footnote>
  <w:footnote w:type="continuationSeparator" w:id="0">
    <w:p w14:paraId="78A78554" w14:textId="77777777" w:rsidR="00382EBC" w:rsidRDefault="00382EBC" w:rsidP="00E3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5DEE7" w14:textId="68CFFC6C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D540843" wp14:editId="58CC80FD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81050" cy="793750"/>
          <wp:effectExtent l="0" t="0" r="0" b="6350"/>
          <wp:wrapSquare wrapText="bothSides"/>
          <wp:docPr id="2" name="Picture 2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93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344141DA" wp14:editId="613864DD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81050" cy="793750"/>
          <wp:effectExtent l="0" t="0" r="0" b="6350"/>
          <wp:wrapSquare wrapText="bothSides"/>
          <wp:docPr id="1" name="Picture 1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593" cy="795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b/>
        <w:bCs/>
        <w:sz w:val="40"/>
        <w:szCs w:val="40"/>
        <w:u w:val="single"/>
      </w:rPr>
      <w:t xml:space="preserve">Possible adaptations </w:t>
    </w:r>
    <w:r w:rsidR="0033074D">
      <w:rPr>
        <w:b/>
        <w:bCs/>
        <w:sz w:val="40"/>
        <w:szCs w:val="40"/>
        <w:u w:val="single"/>
      </w:rPr>
      <w:t xml:space="preserve">to provision </w:t>
    </w:r>
    <w:r w:rsidRPr="00E37426">
      <w:rPr>
        <w:b/>
        <w:bCs/>
        <w:sz w:val="40"/>
        <w:szCs w:val="40"/>
        <w:u w:val="single"/>
      </w:rPr>
      <w:t xml:space="preserve">for </w:t>
    </w:r>
  </w:p>
  <w:p w14:paraId="0B76E1DD" w14:textId="387D4CBE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b/>
        <w:bCs/>
        <w:sz w:val="40"/>
        <w:szCs w:val="40"/>
        <w:u w:val="single"/>
      </w:rPr>
      <w:t>SEND learners in the classroom</w:t>
    </w:r>
  </w:p>
  <w:p w14:paraId="52EFA8D5" w14:textId="4F2CE292" w:rsidR="00E37426" w:rsidRDefault="00E37426" w:rsidP="00E37426">
    <w:pPr>
      <w:pStyle w:val="Header"/>
      <w:jc w:val="center"/>
      <w:rPr>
        <w:b/>
        <w:bCs/>
        <w:sz w:val="32"/>
        <w:szCs w:val="32"/>
        <w:u w:val="single"/>
      </w:rPr>
    </w:pPr>
  </w:p>
  <w:p w14:paraId="07FCEA29" w14:textId="11F91E57" w:rsidR="00E37426" w:rsidRPr="00E37426" w:rsidRDefault="00E37426" w:rsidP="00E37426">
    <w:pPr>
      <w:pStyle w:val="Head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B7589"/>
    <w:multiLevelType w:val="hybridMultilevel"/>
    <w:tmpl w:val="313C2B12"/>
    <w:lvl w:ilvl="0" w:tplc="185E0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0E9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B424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830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06E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5E9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41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A04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C2A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0A523FF"/>
    <w:multiLevelType w:val="hybridMultilevel"/>
    <w:tmpl w:val="4B4282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2C5C59"/>
    <w:multiLevelType w:val="hybridMultilevel"/>
    <w:tmpl w:val="0F0EDB9C"/>
    <w:lvl w:ilvl="0" w:tplc="915CF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41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27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C9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A6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724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CD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8C4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620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B306C23"/>
    <w:multiLevelType w:val="hybridMultilevel"/>
    <w:tmpl w:val="7654E4E2"/>
    <w:lvl w:ilvl="0" w:tplc="3E5E2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D0B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907D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27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4C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43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E2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68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0C1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25F5DA3"/>
    <w:multiLevelType w:val="hybridMultilevel"/>
    <w:tmpl w:val="1CF08B54"/>
    <w:lvl w:ilvl="0" w:tplc="79123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0E7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F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7E0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1E5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F0B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5A5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B2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80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36804C3"/>
    <w:multiLevelType w:val="hybridMultilevel"/>
    <w:tmpl w:val="BD1A16A6"/>
    <w:lvl w:ilvl="0" w:tplc="28E64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E0F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E7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81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0D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D633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0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CF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2F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D2128B5"/>
    <w:multiLevelType w:val="hybridMultilevel"/>
    <w:tmpl w:val="DC682CE6"/>
    <w:lvl w:ilvl="0" w:tplc="CA128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6C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D0C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C9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6B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61B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CE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488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9CF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26"/>
    <w:rsid w:val="00084D92"/>
    <w:rsid w:val="0013735A"/>
    <w:rsid w:val="0033074D"/>
    <w:rsid w:val="00382EBC"/>
    <w:rsid w:val="0052301E"/>
    <w:rsid w:val="00B91491"/>
    <w:rsid w:val="00B9475E"/>
    <w:rsid w:val="00BC31BD"/>
    <w:rsid w:val="00C11F19"/>
    <w:rsid w:val="00D30B96"/>
    <w:rsid w:val="00E23BCB"/>
    <w:rsid w:val="00E34987"/>
    <w:rsid w:val="00E3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F03473"/>
  <w15:chartTrackingRefBased/>
  <w15:docId w15:val="{A545F91F-0BEE-46BD-B17C-2F60BBD5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426"/>
  </w:style>
  <w:style w:type="paragraph" w:styleId="Footer">
    <w:name w:val="footer"/>
    <w:basedOn w:val="Normal"/>
    <w:link w:val="Foot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426"/>
  </w:style>
  <w:style w:type="table" w:styleId="TableGrid">
    <w:name w:val="Table Grid"/>
    <w:basedOn w:val="TableNormal"/>
    <w:uiPriority w:val="39"/>
    <w:rsid w:val="00B9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0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92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7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1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03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40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8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02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2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475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8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4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2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5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1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2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4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41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8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2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8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0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9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8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7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1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4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6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55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7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56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3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0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 Coord</dc:creator>
  <cp:keywords/>
  <dc:description/>
  <cp:lastModifiedBy>Olivia Wilson</cp:lastModifiedBy>
  <cp:revision>2</cp:revision>
  <dcterms:created xsi:type="dcterms:W3CDTF">2023-04-27T07:37:00Z</dcterms:created>
  <dcterms:modified xsi:type="dcterms:W3CDTF">2023-04-27T07:37:00Z</dcterms:modified>
</cp:coreProperties>
</file>