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B5E3" w14:textId="00BEBB37" w:rsidR="00E37426" w:rsidRPr="00E37426" w:rsidRDefault="00E37426" w:rsidP="00E37426">
      <w:pPr>
        <w:pStyle w:val="Header"/>
        <w:rPr>
          <w:b/>
          <w:bCs/>
          <w:sz w:val="28"/>
          <w:szCs w:val="28"/>
        </w:rPr>
      </w:pPr>
      <w:r w:rsidRPr="00E37426">
        <w:rPr>
          <w:b/>
          <w:bCs/>
          <w:sz w:val="28"/>
          <w:szCs w:val="28"/>
          <w:u w:val="single"/>
        </w:rPr>
        <w:t>Subject:</w:t>
      </w:r>
      <w:r w:rsidRPr="00E37426">
        <w:rPr>
          <w:b/>
          <w:bCs/>
          <w:sz w:val="28"/>
          <w:szCs w:val="28"/>
        </w:rPr>
        <w:t xml:space="preserve">   </w:t>
      </w:r>
      <w:r w:rsidR="00583C83">
        <w:rPr>
          <w:b/>
          <w:bCs/>
          <w:sz w:val="28"/>
          <w:szCs w:val="28"/>
        </w:rPr>
        <w:t>French</w:t>
      </w:r>
      <w:r w:rsidRPr="00E37426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 xml:space="preserve">  </w:t>
      </w:r>
      <w:r w:rsidRPr="00E37426">
        <w:rPr>
          <w:b/>
          <w:bCs/>
          <w:sz w:val="28"/>
          <w:szCs w:val="28"/>
        </w:rPr>
        <w:t xml:space="preserve"> </w:t>
      </w:r>
      <w:r w:rsidRPr="00E37426">
        <w:rPr>
          <w:b/>
          <w:bCs/>
          <w:sz w:val="28"/>
          <w:szCs w:val="28"/>
          <w:u w:val="single"/>
        </w:rPr>
        <w:t>Subject Lead:</w:t>
      </w:r>
      <w:r w:rsidRPr="00E37426">
        <w:rPr>
          <w:b/>
          <w:bCs/>
          <w:sz w:val="28"/>
          <w:szCs w:val="28"/>
        </w:rPr>
        <w:t xml:space="preserve">   </w:t>
      </w:r>
      <w:r w:rsidR="00583C83">
        <w:rPr>
          <w:b/>
          <w:bCs/>
          <w:sz w:val="28"/>
          <w:szCs w:val="28"/>
        </w:rPr>
        <w:t>Olivia Wilson</w:t>
      </w:r>
      <w:r w:rsidRPr="00E37426"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      </w:t>
      </w:r>
      <w:r w:rsidRPr="00E37426">
        <w:rPr>
          <w:b/>
          <w:bCs/>
          <w:sz w:val="28"/>
          <w:szCs w:val="28"/>
        </w:rPr>
        <w:t xml:space="preserve">  </w:t>
      </w:r>
      <w:r w:rsidRPr="00E37426">
        <w:rPr>
          <w:b/>
          <w:bCs/>
          <w:sz w:val="28"/>
          <w:szCs w:val="28"/>
          <w:u w:val="single"/>
        </w:rPr>
        <w:t xml:space="preserve">Date: </w:t>
      </w:r>
      <w:r w:rsidRPr="00E37426">
        <w:rPr>
          <w:b/>
          <w:bCs/>
          <w:sz w:val="28"/>
          <w:szCs w:val="28"/>
        </w:rPr>
        <w:t>March 2023</w:t>
      </w:r>
    </w:p>
    <w:p w14:paraId="3124980F" w14:textId="31C656C4" w:rsidR="00E37426" w:rsidRDefault="00E374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491" w14:paraId="1C6DF887" w14:textId="77777777" w:rsidTr="4F816EF6">
        <w:tc>
          <w:tcPr>
            <w:tcW w:w="9016" w:type="dxa"/>
            <w:shd w:val="clear" w:color="auto" w:fill="3366FF"/>
          </w:tcPr>
          <w:p w14:paraId="2B41F558" w14:textId="155231A1" w:rsidR="00B91491" w:rsidRPr="00B91491" w:rsidRDefault="00B91491" w:rsidP="00B91491">
            <w:pPr>
              <w:tabs>
                <w:tab w:val="left" w:pos="3855"/>
              </w:tabs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Curriculum</w:t>
            </w:r>
            <w:r>
              <w:rPr>
                <w:b/>
                <w:bCs/>
              </w:rPr>
              <w:tab/>
            </w:r>
          </w:p>
        </w:tc>
      </w:tr>
      <w:tr w:rsidR="00B91491" w14:paraId="6689EF14" w14:textId="77777777" w:rsidTr="4F816EF6">
        <w:tc>
          <w:tcPr>
            <w:tcW w:w="9016" w:type="dxa"/>
          </w:tcPr>
          <w:p w14:paraId="5FDD853A" w14:textId="02B1B394" w:rsidR="00B91491" w:rsidRDefault="4F816EF6">
            <w:r>
              <w:t>Whole class brain breaks when transitioning from one task to another</w:t>
            </w:r>
          </w:p>
          <w:p w14:paraId="2753C385" w14:textId="4EF8EFCA" w:rsidR="00583C83" w:rsidRDefault="4F816EF6">
            <w:r>
              <w:t xml:space="preserve">Revisit prior learning (remembering key vocabulary from previous French lesson). For </w:t>
            </w:r>
            <w:proofErr w:type="gramStart"/>
            <w:r>
              <w:t>example</w:t>
            </w:r>
            <w:proofErr w:type="gramEnd"/>
            <w:r>
              <w:t xml:space="preserve"> recapping French numbers if taught in previous lesson.</w:t>
            </w:r>
          </w:p>
          <w:p w14:paraId="6C48565E" w14:textId="43786171" w:rsidR="00583C83" w:rsidRDefault="00583C83">
            <w:pPr>
              <w:rPr>
                <w:iCs/>
              </w:rPr>
            </w:pPr>
            <w:r>
              <w:rPr>
                <w:iCs/>
              </w:rPr>
              <w:t>Interactive activities on whiteboard so children can hear pronunciation of the French words.</w:t>
            </w:r>
          </w:p>
          <w:p w14:paraId="7367D947" w14:textId="3CAAB525" w:rsidR="00583C83" w:rsidRPr="00583C83" w:rsidRDefault="4F816EF6">
            <w:r>
              <w:t>Lots of games to keep children engaged, relating to the content taught.</w:t>
            </w:r>
          </w:p>
          <w:p w14:paraId="2F38AFD8" w14:textId="7B9E5FB1" w:rsidR="00B91491" w:rsidRDefault="00583C83">
            <w:pPr>
              <w:rPr>
                <w:iCs/>
              </w:rPr>
            </w:pPr>
            <w:r>
              <w:rPr>
                <w:iCs/>
              </w:rPr>
              <w:t>Group activities to independent activities is clear for children.</w:t>
            </w:r>
          </w:p>
          <w:p w14:paraId="7D8045DC" w14:textId="77777777" w:rsidR="00B91491" w:rsidRDefault="00583C83">
            <w:pPr>
              <w:rPr>
                <w:iCs/>
              </w:rPr>
            </w:pPr>
            <w:r>
              <w:rPr>
                <w:iCs/>
              </w:rPr>
              <w:t>Tables and chairs are suitable for the children.</w:t>
            </w:r>
          </w:p>
          <w:p w14:paraId="3F079223" w14:textId="77777777" w:rsidR="00574F19" w:rsidRDefault="00574F19">
            <w:pPr>
              <w:rPr>
                <w:iCs/>
              </w:rPr>
            </w:pPr>
            <w:r w:rsidRPr="00574F19">
              <w:rPr>
                <w:iCs/>
              </w:rPr>
              <w:t>Promotion of a calm learning environment. Appropriate noise levels dependent on task. Ear defenders available to support. Quiet and individual workstations used when required. Use of hessian/natural muted colours and materials for displays where possible, to avoid sensory overload and distraction for pupils which can be caused by classrooms that are ‘too busy’ with clutter and/or too much colour.</w:t>
            </w:r>
          </w:p>
          <w:p w14:paraId="3AE4B356" w14:textId="77777777" w:rsidR="00574F19" w:rsidRPr="00574F19" w:rsidRDefault="00574F19">
            <w:pPr>
              <w:rPr>
                <w:iCs/>
              </w:rPr>
            </w:pPr>
            <w:r w:rsidRPr="00574F19">
              <w:rPr>
                <w:iCs/>
              </w:rPr>
              <w:t>Mixed ability groupings to allow peer support.</w:t>
            </w:r>
          </w:p>
          <w:p w14:paraId="41E4186D" w14:textId="72C0BA1D" w:rsidR="00574F19" w:rsidRPr="00574F19" w:rsidRDefault="00574F19">
            <w:pPr>
              <w:rPr>
                <w:iCs/>
              </w:rPr>
            </w:pPr>
            <w:r w:rsidRPr="00574F19">
              <w:rPr>
                <w:iCs/>
              </w:rPr>
              <w:t xml:space="preserve">Pupils can see and hear clearly, including communication from the teacher, peers and interactive board/screens within the classroom. iPads are provided for those pupils for visual and hearing aids. </w:t>
            </w:r>
            <w:r w:rsidRPr="00574F19">
              <w:rPr>
                <w:iCs/>
              </w:rPr>
              <w:tab/>
            </w:r>
          </w:p>
        </w:tc>
      </w:tr>
      <w:tr w:rsidR="00B91491" w14:paraId="749724A8" w14:textId="77777777" w:rsidTr="4F816EF6">
        <w:tc>
          <w:tcPr>
            <w:tcW w:w="9016" w:type="dxa"/>
            <w:shd w:val="clear" w:color="auto" w:fill="3366FF"/>
          </w:tcPr>
          <w:p w14:paraId="54A5B82B" w14:textId="0E53D468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Teaching Style/Strategy</w:t>
            </w:r>
          </w:p>
        </w:tc>
      </w:tr>
      <w:tr w:rsidR="00B91491" w14:paraId="1D1E20ED" w14:textId="77777777" w:rsidTr="4F816EF6">
        <w:tc>
          <w:tcPr>
            <w:tcW w:w="9016" w:type="dxa"/>
          </w:tcPr>
          <w:p w14:paraId="6D5CC303" w14:textId="1619A530" w:rsidR="00B91491" w:rsidRDefault="4F816EF6">
            <w:r>
              <w:t>Learning is chunked so that overload of information doesn’t occur.</w:t>
            </w:r>
          </w:p>
          <w:p w14:paraId="6C0C7551" w14:textId="7485D7DD" w:rsidR="00583C83" w:rsidRDefault="4F816EF6">
            <w:r>
              <w:t>Key French words are displayed clearly on whiteboard.</w:t>
            </w:r>
          </w:p>
          <w:p w14:paraId="18844DB6" w14:textId="4DDC07E2" w:rsidR="00583C83" w:rsidRDefault="4F816EF6">
            <w:r>
              <w:t>Single step instructions for each stage of the lesson so the children know what to do.</w:t>
            </w:r>
          </w:p>
          <w:p w14:paraId="27FECD49" w14:textId="17723385" w:rsidR="00583C83" w:rsidRDefault="4F816EF6">
            <w:r>
              <w:t>High expectations – every child will have the same steps to success, so all children have equal opportunity to succeed.</w:t>
            </w:r>
            <w:r w:rsidR="00574F19">
              <w:t xml:space="preserve"> No ceiling on learning.</w:t>
            </w:r>
          </w:p>
          <w:p w14:paraId="4FC5C007" w14:textId="237016CE" w:rsidR="00583C83" w:rsidRDefault="4F816EF6">
            <w:r>
              <w:t>Tasks are scaffolded so children can achieve the same objectives and become more independent. For example, if looking at French numbers there will be a variated of the task.</w:t>
            </w:r>
          </w:p>
          <w:p w14:paraId="44471A4D" w14:textId="548F118E" w:rsidR="00583C83" w:rsidRDefault="00574F19">
            <w:r>
              <w:t>Concrete resources, such as w</w:t>
            </w:r>
            <w:r w:rsidR="4F816EF6">
              <w:t>ord mats/posters are around the room always for children to refer too.</w:t>
            </w:r>
          </w:p>
          <w:p w14:paraId="74881A0D" w14:textId="77777777" w:rsidR="00B91491" w:rsidRDefault="00583C83">
            <w:pPr>
              <w:rPr>
                <w:iCs/>
              </w:rPr>
            </w:pPr>
            <w:r>
              <w:rPr>
                <w:iCs/>
              </w:rPr>
              <w:t>On the spot marking – allowing children to move forward with learning.</w:t>
            </w:r>
          </w:p>
          <w:p w14:paraId="245C51D2" w14:textId="582176AC" w:rsidR="00574F19" w:rsidRP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>Multisensory approaches used</w:t>
            </w:r>
            <w:r>
              <w:rPr>
                <w:iCs/>
              </w:rPr>
              <w:t>.</w:t>
            </w:r>
          </w:p>
          <w:p w14:paraId="04BBAAC0" w14:textId="16D28675" w:rsid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 xml:space="preserve">Practical and outdoor learning – active learning – </w:t>
            </w:r>
            <w:r w:rsidRPr="00574F19">
              <w:rPr>
                <w:iCs/>
              </w:rPr>
              <w:t>use chalk outside to recap key vocab.</w:t>
            </w:r>
          </w:p>
          <w:p w14:paraId="754A914A" w14:textId="5B3201F6" w:rsidR="00574F19" w:rsidRP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 xml:space="preserve">WAGOLL - Provide the children with a model to ensure the teacher’s expectations for the session and task are clear. </w:t>
            </w:r>
            <w:r w:rsidRPr="00574F19">
              <w:rPr>
                <w:iCs/>
              </w:rPr>
              <w:tab/>
            </w:r>
          </w:p>
          <w:p w14:paraId="48B4CD3A" w14:textId="7C83E424" w:rsid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>Over-learning of concepts</w:t>
            </w:r>
            <w:r>
              <w:rPr>
                <w:iCs/>
              </w:rPr>
              <w:t>.</w:t>
            </w:r>
          </w:p>
          <w:p w14:paraId="6AD44172" w14:textId="3041CAFB" w:rsidR="00574F19" w:rsidRPr="00574F19" w:rsidRDefault="00574F19" w:rsidP="00574F19">
            <w:pPr>
              <w:rPr>
                <w:iCs/>
              </w:rPr>
            </w:pPr>
            <w:r>
              <w:rPr>
                <w:iCs/>
              </w:rPr>
              <w:t>Summary of what was learnt in the lesson.</w:t>
            </w:r>
          </w:p>
          <w:p w14:paraId="65663578" w14:textId="383C1DA8" w:rsidR="00574F19" w:rsidRPr="00583C83" w:rsidRDefault="00574F19" w:rsidP="00574F19">
            <w:pPr>
              <w:tabs>
                <w:tab w:val="left" w:pos="1215"/>
              </w:tabs>
              <w:rPr>
                <w:iCs/>
              </w:rPr>
            </w:pPr>
          </w:p>
        </w:tc>
      </w:tr>
      <w:tr w:rsidR="00B91491" w14:paraId="1F5705B9" w14:textId="77777777" w:rsidTr="4F816EF6">
        <w:tc>
          <w:tcPr>
            <w:tcW w:w="9016" w:type="dxa"/>
            <w:shd w:val="clear" w:color="auto" w:fill="3366FF"/>
          </w:tcPr>
          <w:p w14:paraId="27E1DFE4" w14:textId="5A8CD51D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 Teaching Materials and Resources</w:t>
            </w:r>
          </w:p>
        </w:tc>
      </w:tr>
      <w:tr w:rsidR="00B91491" w14:paraId="0E410FFB" w14:textId="77777777" w:rsidTr="4F816EF6">
        <w:tc>
          <w:tcPr>
            <w:tcW w:w="9016" w:type="dxa"/>
          </w:tcPr>
          <w:p w14:paraId="2B11F326" w14:textId="730DB00A" w:rsidR="00B91491" w:rsidRDefault="4F816EF6">
            <w:r>
              <w:t>French posters around the room allowing children to see them during the lessons.</w:t>
            </w:r>
          </w:p>
          <w:p w14:paraId="7BFE0988" w14:textId="2F2E711D" w:rsidR="00583C83" w:rsidRDefault="00583C83">
            <w:pPr>
              <w:rPr>
                <w:iCs/>
              </w:rPr>
            </w:pPr>
            <w:r>
              <w:rPr>
                <w:iCs/>
              </w:rPr>
              <w:t>Chucky pencils and pencil grips available for children who need them.</w:t>
            </w:r>
          </w:p>
          <w:p w14:paraId="23B626BA" w14:textId="77E0D88D" w:rsidR="00583C83" w:rsidRDefault="00583C83">
            <w:pPr>
              <w:rPr>
                <w:iCs/>
              </w:rPr>
            </w:pPr>
            <w:r>
              <w:rPr>
                <w:iCs/>
              </w:rPr>
              <w:t xml:space="preserve">Overlays are provided for children who struggle reading from a white </w:t>
            </w:r>
            <w:r w:rsidR="00A53755">
              <w:rPr>
                <w:iCs/>
              </w:rPr>
              <w:t>background.</w:t>
            </w:r>
          </w:p>
          <w:p w14:paraId="07E0825A" w14:textId="374E8CB9" w:rsidR="00A53755" w:rsidRDefault="00A53755">
            <w:pPr>
              <w:rPr>
                <w:iCs/>
              </w:rPr>
            </w:pPr>
            <w:r>
              <w:rPr>
                <w:iCs/>
              </w:rPr>
              <w:t>Sloping board available to support motor control.</w:t>
            </w:r>
          </w:p>
          <w:p w14:paraId="5B7957AB" w14:textId="59EC8DCF" w:rsidR="00A53755" w:rsidRDefault="00A53755">
            <w:pPr>
              <w:rPr>
                <w:iCs/>
              </w:rPr>
            </w:pPr>
            <w:r>
              <w:rPr>
                <w:iCs/>
              </w:rPr>
              <w:t>Word banks available on tables.</w:t>
            </w:r>
          </w:p>
          <w:p w14:paraId="150678C9" w14:textId="77777777" w:rsidR="00B91491" w:rsidRDefault="00A53755">
            <w:pPr>
              <w:rPr>
                <w:iCs/>
              </w:rPr>
            </w:pPr>
            <w:r>
              <w:rPr>
                <w:iCs/>
              </w:rPr>
              <w:t>Adapted printing materials to support learning.</w:t>
            </w:r>
          </w:p>
          <w:p w14:paraId="34547729" w14:textId="32AB41EB" w:rsidR="00574F19" w:rsidRP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 xml:space="preserve">Provide well-maintained and attractive reading area containing a range of </w:t>
            </w:r>
            <w:r w:rsidRPr="00574F19">
              <w:rPr>
                <w:iCs/>
              </w:rPr>
              <w:t>books</w:t>
            </w:r>
            <w:r w:rsidRPr="00574F19">
              <w:rPr>
                <w:iCs/>
              </w:rPr>
              <w:t xml:space="preserve"> that will appeal to pupils including </w:t>
            </w:r>
            <w:r w:rsidRPr="00574F19">
              <w:rPr>
                <w:iCs/>
              </w:rPr>
              <w:t>French spoken books.</w:t>
            </w:r>
          </w:p>
          <w:p w14:paraId="528A360D" w14:textId="1B4866AB" w:rsidR="00574F19" w:rsidRP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lastRenderedPageBreak/>
              <w:t xml:space="preserve">Wording of questions is planned, avoiding complex vocabulary − careful preparation ensures all pupils have opportunities to answer open-ended questions. </w:t>
            </w:r>
          </w:p>
          <w:p w14:paraId="43976EB6" w14:textId="339BBA6F" w:rsidR="00574F19" w:rsidRP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>French dictionaries are available throughout lessons.</w:t>
            </w:r>
          </w:p>
          <w:p w14:paraId="6F0CA105" w14:textId="77777777" w:rsidR="00574F19" w:rsidRPr="00E34987" w:rsidRDefault="00574F19" w:rsidP="00574F19">
            <w:pPr>
              <w:rPr>
                <w:i/>
                <w:iCs/>
              </w:rPr>
            </w:pPr>
          </w:p>
          <w:p w14:paraId="68834027" w14:textId="3E77CD29" w:rsidR="00574F19" w:rsidRPr="00A53755" w:rsidRDefault="00574F19">
            <w:pPr>
              <w:rPr>
                <w:iCs/>
              </w:rPr>
            </w:pPr>
          </w:p>
        </w:tc>
      </w:tr>
      <w:tr w:rsidR="00B91491" w14:paraId="61017EB5" w14:textId="77777777" w:rsidTr="4F816EF6">
        <w:tc>
          <w:tcPr>
            <w:tcW w:w="9016" w:type="dxa"/>
            <w:shd w:val="clear" w:color="auto" w:fill="3366FF"/>
          </w:tcPr>
          <w:p w14:paraId="710ED4AA" w14:textId="78F194AE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lastRenderedPageBreak/>
              <w:t xml:space="preserve">Adaptation of Recording </w:t>
            </w:r>
          </w:p>
        </w:tc>
      </w:tr>
      <w:tr w:rsidR="00B91491" w14:paraId="314C13CD" w14:textId="77777777" w:rsidTr="4F816EF6">
        <w:tc>
          <w:tcPr>
            <w:tcW w:w="9016" w:type="dxa"/>
          </w:tcPr>
          <w:p w14:paraId="08509C0B" w14:textId="147584B9" w:rsidR="00B91491" w:rsidRPr="00574F19" w:rsidRDefault="00574F19">
            <w:pPr>
              <w:rPr>
                <w:iCs/>
              </w:rPr>
            </w:pPr>
            <w:r w:rsidRPr="00574F19">
              <w:rPr>
                <w:iCs/>
              </w:rPr>
              <w:t xml:space="preserve">Custom fonts (size, colour, style) and overlays on devices. Use of a clear font type such as Arial or Comic Sans </w:t>
            </w:r>
            <w:r w:rsidR="00A53755" w:rsidRPr="00574F19">
              <w:rPr>
                <w:iCs/>
              </w:rPr>
              <w:t>Use of scribe or use of ICT to support writing.</w:t>
            </w:r>
          </w:p>
          <w:p w14:paraId="5E307325" w14:textId="4C38EE13" w:rsidR="00A53755" w:rsidRDefault="4F816EF6">
            <w:r>
              <w:t>Pictures and videos are uploaded to SEESAW as evidence of learning. Children can achieve the same outcomes in French but it can be through talking instead of writing.</w:t>
            </w:r>
          </w:p>
          <w:p w14:paraId="33DF4298" w14:textId="2E895C2D" w:rsidR="00A53755" w:rsidRDefault="00A53755">
            <w:pPr>
              <w:rPr>
                <w:iCs/>
              </w:rPr>
            </w:pPr>
            <w:r>
              <w:rPr>
                <w:iCs/>
              </w:rPr>
              <w:t>Use of digital mind maps and padlets.</w:t>
            </w:r>
          </w:p>
          <w:p w14:paraId="02399B1D" w14:textId="77777777" w:rsidR="00B91491" w:rsidRDefault="00A53755">
            <w:pPr>
              <w:rPr>
                <w:iCs/>
              </w:rPr>
            </w:pPr>
            <w:r w:rsidRPr="00A53755">
              <w:rPr>
                <w:iCs/>
              </w:rPr>
              <w:t>Use of iPad/voice notes tool/talking tins. Can rehearse and record sentences to support writing them down.</w:t>
            </w:r>
          </w:p>
          <w:p w14:paraId="7700663F" w14:textId="1BCC5BE9" w:rsidR="00574F19" w:rsidRPr="00574F19" w:rsidRDefault="00574F19" w:rsidP="00574F19">
            <w:pPr>
              <w:rPr>
                <w:iCs/>
              </w:rPr>
            </w:pPr>
            <w:r w:rsidRPr="00574F19">
              <w:rPr>
                <w:iCs/>
              </w:rPr>
              <w:t>Accessibility features on technology such as screen filters</w:t>
            </w:r>
            <w:r w:rsidRPr="00574F19">
              <w:rPr>
                <w:iCs/>
              </w:rPr>
              <w:t>.</w:t>
            </w:r>
          </w:p>
          <w:p w14:paraId="1166D6D3" w14:textId="30C149D1" w:rsidR="00574F19" w:rsidRPr="00A53755" w:rsidRDefault="00574F19">
            <w:pPr>
              <w:rPr>
                <w:i/>
                <w:iCs/>
              </w:rPr>
            </w:pPr>
          </w:p>
        </w:tc>
      </w:tr>
      <w:tr w:rsidR="00B91491" w14:paraId="7B8ED86C" w14:textId="77777777" w:rsidTr="4F816EF6">
        <w:tc>
          <w:tcPr>
            <w:tcW w:w="9016" w:type="dxa"/>
            <w:shd w:val="clear" w:color="auto" w:fill="3366FF"/>
          </w:tcPr>
          <w:p w14:paraId="4EA06D53" w14:textId="16D4EC37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of/innovative use of Support</w:t>
            </w:r>
          </w:p>
        </w:tc>
      </w:tr>
      <w:tr w:rsidR="00B91491" w14:paraId="6B53F9CB" w14:textId="77777777" w:rsidTr="4F816EF6">
        <w:tc>
          <w:tcPr>
            <w:tcW w:w="9016" w:type="dxa"/>
          </w:tcPr>
          <w:p w14:paraId="2B2B168F" w14:textId="5A2C6513" w:rsidR="00B91491" w:rsidRDefault="00A53755">
            <w:pPr>
              <w:rPr>
                <w:iCs/>
              </w:rPr>
            </w:pPr>
            <w:r>
              <w:rPr>
                <w:iCs/>
              </w:rPr>
              <w:t>Independent work is promoted through support staff scaffolding learning.</w:t>
            </w:r>
          </w:p>
          <w:p w14:paraId="742E6310" w14:textId="18E48957" w:rsidR="00A53755" w:rsidRDefault="4F816EF6" w:rsidP="4F816EF6">
            <w:r>
              <w:t>Support staff check in with SEND children, using resources such as visual timers. For example, using timers to support brain breaks.</w:t>
            </w:r>
          </w:p>
          <w:p w14:paraId="3CEDE5CC" w14:textId="416D9409" w:rsidR="00511A89" w:rsidRDefault="003213F0" w:rsidP="003213F0">
            <w:pPr>
              <w:rPr>
                <w:iCs/>
              </w:rPr>
            </w:pPr>
            <w:r w:rsidRPr="003213F0">
              <w:rPr>
                <w:iCs/>
              </w:rPr>
              <w:t xml:space="preserve">Additional adults supporting children during teaching inputs, breaking down tasks further, simplifying instructions, use of equipment and visual supports, supporting and preparing pupils to feedback their ideas and answers. </w:t>
            </w:r>
          </w:p>
          <w:p w14:paraId="23D4E1D5" w14:textId="3D320FA1" w:rsidR="003213F0" w:rsidRDefault="003213F0" w:rsidP="003213F0">
            <w:pPr>
              <w:rPr>
                <w:iCs/>
              </w:rPr>
            </w:pPr>
            <w:r>
              <w:rPr>
                <w:iCs/>
              </w:rPr>
              <w:t>Allowing all children to have thinking time before they answer questions (talk partners).</w:t>
            </w:r>
          </w:p>
          <w:p w14:paraId="448E6E87" w14:textId="4E72FFC5" w:rsidR="003213F0" w:rsidRDefault="003213F0" w:rsidP="003213F0">
            <w:pPr>
              <w:rPr>
                <w:iCs/>
              </w:rPr>
            </w:pPr>
            <w:r>
              <w:rPr>
                <w:iCs/>
              </w:rPr>
              <w:t>Scribe or reader to support children.</w:t>
            </w:r>
          </w:p>
          <w:p w14:paraId="2CCB155D" w14:textId="4C675D09" w:rsidR="003213F0" w:rsidRDefault="003213F0" w:rsidP="003213F0">
            <w:pPr>
              <w:rPr>
                <w:iCs/>
              </w:rPr>
            </w:pPr>
            <w:r>
              <w:rPr>
                <w:iCs/>
              </w:rPr>
              <w:t>Sensory breaks when needed</w:t>
            </w:r>
            <w:r w:rsidR="00E34BC3">
              <w:rPr>
                <w:iCs/>
              </w:rPr>
              <w:t>, to give children a break from learning, so that they can focus. This is with a trusted adult.</w:t>
            </w:r>
          </w:p>
          <w:p w14:paraId="63F37D59" w14:textId="6B5CC2F0" w:rsidR="003213F0" w:rsidRPr="003213F0" w:rsidRDefault="003213F0" w:rsidP="003213F0">
            <w:pPr>
              <w:rPr>
                <w:iCs/>
              </w:rPr>
            </w:pPr>
            <w:r>
              <w:rPr>
                <w:iCs/>
              </w:rPr>
              <w:t>Adapting lesson if it becomes too challenging for children.</w:t>
            </w:r>
          </w:p>
          <w:p w14:paraId="3A1855CB" w14:textId="77777777" w:rsidR="00E34BC3" w:rsidRPr="0052301E" w:rsidRDefault="00E34BC3" w:rsidP="00E34BC3">
            <w:pPr>
              <w:rPr>
                <w:i/>
                <w:iCs/>
              </w:rPr>
            </w:pPr>
            <w:bookmarkStart w:id="0" w:name="_GoBack"/>
            <w:bookmarkEnd w:id="0"/>
            <w:r w:rsidRPr="0052301E">
              <w:rPr>
                <w:i/>
                <w:iCs/>
              </w:rPr>
              <w:t>Use of Talking Partners to allow the children time to discuss their ideas before responding to the teacher.</w:t>
            </w:r>
          </w:p>
          <w:p w14:paraId="6229F97D" w14:textId="77777777" w:rsidR="003213F0" w:rsidRPr="00A53755" w:rsidRDefault="003213F0">
            <w:pPr>
              <w:rPr>
                <w:iCs/>
              </w:rPr>
            </w:pPr>
          </w:p>
          <w:p w14:paraId="28472A12" w14:textId="77777777" w:rsidR="00B91491" w:rsidRDefault="00B91491">
            <w:pPr>
              <w:rPr>
                <w:i/>
                <w:iCs/>
              </w:rPr>
            </w:pPr>
          </w:p>
          <w:p w14:paraId="3A0D0338" w14:textId="77777777" w:rsidR="00B91491" w:rsidRDefault="00B91491">
            <w:pPr>
              <w:rPr>
                <w:i/>
                <w:iCs/>
              </w:rPr>
            </w:pPr>
          </w:p>
          <w:p w14:paraId="04232C9F" w14:textId="77777777" w:rsidR="00B91491" w:rsidRDefault="00B91491">
            <w:pPr>
              <w:rPr>
                <w:i/>
                <w:iCs/>
              </w:rPr>
            </w:pPr>
          </w:p>
          <w:p w14:paraId="70759633" w14:textId="77777777" w:rsidR="00B91491" w:rsidRDefault="00B91491">
            <w:pPr>
              <w:rPr>
                <w:i/>
                <w:iCs/>
              </w:rPr>
            </w:pPr>
          </w:p>
          <w:p w14:paraId="03684748" w14:textId="77777777" w:rsidR="00B91491" w:rsidRDefault="00B91491">
            <w:pPr>
              <w:rPr>
                <w:i/>
                <w:iCs/>
              </w:rPr>
            </w:pPr>
          </w:p>
          <w:p w14:paraId="0F0AFD1C" w14:textId="77777777" w:rsidR="00B91491" w:rsidRDefault="00B91491">
            <w:pPr>
              <w:rPr>
                <w:i/>
                <w:iCs/>
              </w:rPr>
            </w:pPr>
          </w:p>
          <w:p w14:paraId="3211AE2E" w14:textId="52833812" w:rsidR="00B91491" w:rsidRDefault="00B91491"/>
        </w:tc>
      </w:tr>
    </w:tbl>
    <w:p w14:paraId="20FB6D01" w14:textId="77777777" w:rsidR="00B91491" w:rsidRDefault="00B91491"/>
    <w:sectPr w:rsidR="00B914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024" w14:textId="77777777" w:rsidR="00382EBC" w:rsidRDefault="00382EBC" w:rsidP="00E37426">
      <w:pPr>
        <w:spacing w:after="0" w:line="240" w:lineRule="auto"/>
      </w:pPr>
      <w:r>
        <w:separator/>
      </w:r>
    </w:p>
  </w:endnote>
  <w:endnote w:type="continuationSeparator" w:id="0">
    <w:p w14:paraId="0479D222" w14:textId="77777777" w:rsidR="00382EBC" w:rsidRDefault="00382EBC" w:rsidP="00E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A950" w14:textId="77777777" w:rsidR="00382EBC" w:rsidRDefault="00382EBC" w:rsidP="00E37426">
      <w:pPr>
        <w:spacing w:after="0" w:line="240" w:lineRule="auto"/>
      </w:pPr>
      <w:r>
        <w:separator/>
      </w:r>
    </w:p>
  </w:footnote>
  <w:footnote w:type="continuationSeparator" w:id="0">
    <w:p w14:paraId="78A78554" w14:textId="77777777" w:rsidR="00382EBC" w:rsidRDefault="00382EBC" w:rsidP="00E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5DEE7" w14:textId="68CFFC6C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D540843" wp14:editId="58CC80F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81050" cy="793750"/>
          <wp:effectExtent l="0" t="0" r="0" b="6350"/>
          <wp:wrapSquare wrapText="bothSides"/>
          <wp:docPr id="2" name="Picture 2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44141DA" wp14:editId="613864DD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1050" cy="793750"/>
          <wp:effectExtent l="0" t="0" r="0" b="6350"/>
          <wp:wrapSquare wrapText="bothSides"/>
          <wp:docPr id="1" name="Picture 1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93" cy="795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b/>
        <w:bCs/>
        <w:sz w:val="40"/>
        <w:szCs w:val="40"/>
        <w:u w:val="single"/>
      </w:rPr>
      <w:t xml:space="preserve">Possible adaptations </w:t>
    </w:r>
    <w:r w:rsidR="0033074D">
      <w:rPr>
        <w:b/>
        <w:bCs/>
        <w:sz w:val="40"/>
        <w:szCs w:val="40"/>
        <w:u w:val="single"/>
      </w:rPr>
      <w:t xml:space="preserve">to provision </w:t>
    </w:r>
    <w:r w:rsidRPr="00E37426">
      <w:rPr>
        <w:b/>
        <w:bCs/>
        <w:sz w:val="40"/>
        <w:szCs w:val="40"/>
        <w:u w:val="single"/>
      </w:rPr>
      <w:t xml:space="preserve">for </w:t>
    </w:r>
  </w:p>
  <w:p w14:paraId="0B76E1DD" w14:textId="387D4CBE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b/>
        <w:bCs/>
        <w:sz w:val="40"/>
        <w:szCs w:val="40"/>
        <w:u w:val="single"/>
      </w:rPr>
      <w:t>SEND learners in the classroom</w:t>
    </w:r>
  </w:p>
  <w:p w14:paraId="52EFA8D5" w14:textId="4F2CE292" w:rsidR="00E37426" w:rsidRDefault="00E37426" w:rsidP="00E37426">
    <w:pPr>
      <w:pStyle w:val="Header"/>
      <w:jc w:val="center"/>
      <w:rPr>
        <w:b/>
        <w:bCs/>
        <w:sz w:val="32"/>
        <w:szCs w:val="32"/>
        <w:u w:val="single"/>
      </w:rPr>
    </w:pPr>
  </w:p>
  <w:p w14:paraId="07FCEA29" w14:textId="11F91E57" w:rsidR="00E37426" w:rsidRPr="00E37426" w:rsidRDefault="00E37426" w:rsidP="00E37426">
    <w:pPr>
      <w:pStyle w:val="Head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F0A64"/>
    <w:multiLevelType w:val="hybridMultilevel"/>
    <w:tmpl w:val="AF84F9DC"/>
    <w:lvl w:ilvl="0" w:tplc="EFE4C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D21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A4C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944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12C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88E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02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1A1D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50D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F2C5C59"/>
    <w:multiLevelType w:val="hybridMultilevel"/>
    <w:tmpl w:val="0F0EDB9C"/>
    <w:lvl w:ilvl="0" w:tplc="915CF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27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A6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4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CD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C4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20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306C23"/>
    <w:multiLevelType w:val="hybridMultilevel"/>
    <w:tmpl w:val="7654E4E2"/>
    <w:lvl w:ilvl="0" w:tplc="3E5E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0B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07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27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4C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43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E2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6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C1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25F5DA3"/>
    <w:multiLevelType w:val="hybridMultilevel"/>
    <w:tmpl w:val="1CF08B54"/>
    <w:lvl w:ilvl="0" w:tplc="79123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E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E0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E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0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A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2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80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6804C3"/>
    <w:multiLevelType w:val="hybridMultilevel"/>
    <w:tmpl w:val="BD1A16A6"/>
    <w:lvl w:ilvl="0" w:tplc="28E6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F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1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0D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63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0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CF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2F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26"/>
    <w:rsid w:val="0013735A"/>
    <w:rsid w:val="003213F0"/>
    <w:rsid w:val="0033074D"/>
    <w:rsid w:val="00382EBC"/>
    <w:rsid w:val="00511A89"/>
    <w:rsid w:val="00574F19"/>
    <w:rsid w:val="00583C83"/>
    <w:rsid w:val="00A53755"/>
    <w:rsid w:val="00B91491"/>
    <w:rsid w:val="00E23BCB"/>
    <w:rsid w:val="00E34BC3"/>
    <w:rsid w:val="00E37426"/>
    <w:rsid w:val="4F81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03473"/>
  <w15:chartTrackingRefBased/>
  <w15:docId w15:val="{A545F91F-0BEE-46BD-B17C-2F60BBD5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426"/>
  </w:style>
  <w:style w:type="paragraph" w:styleId="Footer">
    <w:name w:val="footer"/>
    <w:basedOn w:val="Normal"/>
    <w:link w:val="Foot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426"/>
  </w:style>
  <w:style w:type="table" w:styleId="TableGrid">
    <w:name w:val="Table Grid"/>
    <w:basedOn w:val="TableNormal"/>
    <w:uiPriority w:val="39"/>
    <w:rsid w:val="00B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5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778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D3159-4BA9-401A-A4E6-970D0D09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Olivia Wilson</cp:lastModifiedBy>
  <cp:revision>2</cp:revision>
  <cp:lastPrinted>2023-04-17T14:04:00Z</cp:lastPrinted>
  <dcterms:created xsi:type="dcterms:W3CDTF">2023-04-27T07:11:00Z</dcterms:created>
  <dcterms:modified xsi:type="dcterms:W3CDTF">2023-04-27T07:11:00Z</dcterms:modified>
</cp:coreProperties>
</file>